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1600" w:hanging="1600" w:hangingChars="500"/>
        <w:jc w:val="left"/>
        <w:textAlignment w:val="top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/>
        </w:rPr>
        <w:t>1</w:t>
      </w:r>
    </w:p>
    <w:p>
      <w:pPr>
        <w:pStyle w:val="5"/>
        <w:widowControl/>
        <w:spacing w:before="0" w:beforeAutospacing="0" w:after="0" w:afterAutospacing="0" w:line="560" w:lineRule="exact"/>
        <w:ind w:left="640" w:hanging="800" w:hangingChars="200"/>
        <w:jc w:val="center"/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eastAsia="zh-CN"/>
        </w:rPr>
        <w:t>新疆师范大学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年全国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  <w:t>硕士研究生招生考试</w:t>
      </w:r>
    </w:p>
    <w:p>
      <w:pPr>
        <w:pStyle w:val="5"/>
        <w:widowControl/>
        <w:spacing w:before="0" w:beforeAutospacing="0" w:after="0" w:afterAutospacing="0" w:line="560" w:lineRule="exact"/>
        <w:ind w:left="640" w:hanging="800" w:hangingChars="200"/>
        <w:jc w:val="center"/>
        <w:rPr>
          <w:rFonts w:hint="default" w:ascii="Times New Roman" w:hAnsi="Times New Roman" w:eastAsia="仿宋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  <w:t>初试成绩复核申请表</w:t>
      </w:r>
    </w:p>
    <w:p>
      <w:pPr>
        <w:pStyle w:val="5"/>
        <w:widowControl/>
        <w:spacing w:before="0" w:beforeAutospacing="0" w:after="0" w:afterAutospacing="0" w:line="560" w:lineRule="exact"/>
        <w:ind w:left="640" w:hanging="640" w:hanging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page" w:horzAnchor="page" w:tblpX="1686" w:tblpY="3848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570"/>
        <w:gridCol w:w="1194"/>
        <w:gridCol w:w="597"/>
        <w:gridCol w:w="1458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考生编号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考生姓名</w:t>
            </w:r>
          </w:p>
        </w:tc>
        <w:tc>
          <w:tcPr>
            <w:tcW w:w="305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05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630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98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申请复核科目信息</w:t>
            </w:r>
          </w:p>
        </w:tc>
        <w:tc>
          <w:tcPr>
            <w:tcW w:w="51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身份证图片（人像面）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科目代码</w:t>
            </w: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科目名称</w:t>
            </w:r>
          </w:p>
        </w:tc>
        <w:tc>
          <w:tcPr>
            <w:tcW w:w="119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查询成绩</w:t>
            </w:r>
          </w:p>
        </w:tc>
        <w:tc>
          <w:tcPr>
            <w:tcW w:w="5111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exact"/>
        </w:trPr>
        <w:tc>
          <w:tcPr>
            <w:tcW w:w="122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5111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9099" w:type="dxa"/>
            <w:gridSpan w:val="6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申请复核成绩的原因：</w:t>
            </w:r>
          </w:p>
          <w:p>
            <w:pPr>
              <w:spacing w:line="56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9099" w:type="dxa"/>
            <w:gridSpan w:val="6"/>
            <w:vAlign w:val="center"/>
          </w:tcPr>
          <w:p>
            <w:pPr>
              <w:spacing w:line="560" w:lineRule="exact"/>
              <w:ind w:left="280" w:right="420" w:hanging="280" w:hangingChars="100"/>
              <w:jc w:val="both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instrText xml:space="preserve"> HYPERLINK "mailto:请将该表在2022年2月23日-26日发送至成绩复核邮箱yzb@xjnu.edu.cn"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请将该表发送</w:t>
            </w:r>
            <w:bookmarkStart w:id="0" w:name="_GoBack"/>
            <w:bookmarkEnd w:id="0"/>
            <w:r>
              <w:rPr>
                <w:rStyle w:val="4"/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至</w:t>
            </w:r>
            <w:r>
              <w:rPr>
                <w:rStyle w:val="4"/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成绩复核</w:t>
            </w:r>
            <w:r>
              <w:rPr>
                <w:rStyle w:val="4"/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邮箱</w:t>
            </w:r>
            <w:r>
              <w:rPr>
                <w:rStyle w:val="4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yzb@xjnu.edu.cn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</w:docVars>
  <w:rsids>
    <w:rsidRoot w:val="506F01C2"/>
    <w:rsid w:val="09F96D0B"/>
    <w:rsid w:val="506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140</Characters>
  <Lines>0</Lines>
  <Paragraphs>0</Paragraphs>
  <TotalTime>2</TotalTime>
  <ScaleCrop>false</ScaleCrop>
  <LinksUpToDate>false</LinksUpToDate>
  <CharactersWithSpaces>141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2022-02-19T03:16:00Z</dcterms:created>
  <dc:creator>小北</dc:creator>
  <cp:lastModifiedBy>谭俊蕾</cp:lastModifiedBy>
  <dcterms:modified xsi:type="dcterms:W3CDTF">2023-01-14T07:40:48Z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1594D30EDE4F4302AAF4B84D3B08EFAF</vt:lpwstr>
  </property>
</Properties>
</file>